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9" w:rsidRDefault="00FC18D7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с 18.03.20 по 21.03.20 года</w:t>
      </w:r>
    </w:p>
    <w:p w:rsidR="00D260C8" w:rsidRDefault="00D12F99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19 «Технология хлеба, кондитерских и макаронных изделий».</w:t>
      </w:r>
    </w:p>
    <w:p w:rsidR="006B1096" w:rsidRPr="00B9609E" w:rsidRDefault="006B1096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</w:t>
      </w:r>
      <w:bookmarkStart w:id="0" w:name="_GoBack"/>
      <w:bookmarkEnd w:id="0"/>
      <w:r w:rsidRPr="00680B04">
        <w:rPr>
          <w:rFonts w:ascii="Times New Roman" w:hAnsi="Times New Roman"/>
          <w:b/>
          <w:spacing w:val="-4"/>
          <w:sz w:val="28"/>
          <w:szCs w:val="28"/>
        </w:rPr>
        <w:t>ным подразделением  орг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а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6B1096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="001B1A50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Pr="00500B10" w:rsidRDefault="0097538E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>Тема: « Методика расчета заработной платы»</w:t>
      </w:r>
    </w:p>
    <w:p w:rsidR="00FC18D7" w:rsidRPr="00500B10" w:rsidRDefault="00FC18D7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1) Кадровая политика. Типы кадровой политики. Этапы построения кадровой политики.</w:t>
      </w:r>
    </w:p>
    <w:p w:rsidR="00FC18D7" w:rsidRPr="00500B10" w:rsidRDefault="00FC18D7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2) Кадровые мероприятия и кадровая стратегия. Производственный персонал организации (предприятия). Планирование численности и состава персонала.</w:t>
      </w:r>
    </w:p>
    <w:p w:rsidR="00FC18D7" w:rsidRPr="00500B10" w:rsidRDefault="00FC18D7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3) Условия труда и отдыха. Сущность условий труда, их виды. Режимы труда и отдыха</w:t>
      </w:r>
    </w:p>
    <w:p w:rsidR="00FC18D7" w:rsidRPr="00500B10" w:rsidRDefault="00FC18D7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4) Нормирование труда в организации (предприятии): цели и задачи. Основные виды норм затрат труда. Методы нормирования труда в зависимости от типа и формы производства</w:t>
      </w:r>
    </w:p>
    <w:p w:rsidR="00FC18D7" w:rsidRPr="00500B10" w:rsidRDefault="00FC18D7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5) Оплата труда на предприятии. Организация заработной платы. Сущность и функции заработной платы. Основные элементы организации заработной платы.</w:t>
      </w:r>
    </w:p>
    <w:p w:rsidR="0097538E" w:rsidRPr="00500B10" w:rsidRDefault="00B67B6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0B10">
        <w:rPr>
          <w:rFonts w:ascii="Times New Roman" w:eastAsia="Calibri" w:hAnsi="Times New Roman" w:cs="Times New Roman"/>
          <w:b/>
          <w:bCs/>
          <w:sz w:val="24"/>
          <w:szCs w:val="24"/>
        </w:rPr>
        <w:t>Тема: «</w:t>
      </w:r>
      <w:r w:rsidR="0097538E" w:rsidRPr="00500B10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издержек производства и пути снижения затрат</w:t>
      </w:r>
      <w:r w:rsidRPr="00500B1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67B6D" w:rsidRPr="00500B10" w:rsidRDefault="00B67B6D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</w:t>
      </w:r>
      <w:r w:rsidRPr="00500B10">
        <w:rPr>
          <w:rFonts w:ascii="Times New Roman" w:hAnsi="Times New Roman" w:cs="Times New Roman"/>
          <w:sz w:val="24"/>
          <w:szCs w:val="24"/>
        </w:rPr>
        <w:t>Издержки производства и себестоимость хлеба и хлебобулочных изделий.</w:t>
      </w:r>
    </w:p>
    <w:p w:rsidR="00B67B6D" w:rsidRPr="00500B10" w:rsidRDefault="00B67B6D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2) Виды издержек производства в производственном подразделении.</w:t>
      </w:r>
    </w:p>
    <w:p w:rsidR="00B67B6D" w:rsidRPr="00500B10" w:rsidRDefault="00B67B6D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3) Себестоимость продукции. Классификация затрат при исчислении себестоимости</w:t>
      </w:r>
    </w:p>
    <w:p w:rsidR="00B67B6D" w:rsidRPr="00500B10" w:rsidRDefault="00B67B6D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4) Калькуляция себестоимости хлеба и хлебобулочных изделий. Методика расчета себестоимости продукции, услуг структурного подразделения.</w:t>
      </w:r>
    </w:p>
    <w:p w:rsidR="00B67B6D" w:rsidRPr="00500B10" w:rsidRDefault="00B67B6D">
      <w:pPr>
        <w:rPr>
          <w:rFonts w:ascii="Times New Roman" w:hAnsi="Times New Roman" w:cs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>5) Пути снижения затрат в структурном подразделении.</w:t>
      </w:r>
    </w:p>
    <w:p w:rsidR="00FC18D7" w:rsidRPr="00FC18D7" w:rsidRDefault="00FC18D7"/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1B1A50"/>
    <w:rsid w:val="001E4C2F"/>
    <w:rsid w:val="003A6593"/>
    <w:rsid w:val="00500B10"/>
    <w:rsid w:val="00600857"/>
    <w:rsid w:val="006B1096"/>
    <w:rsid w:val="006D001B"/>
    <w:rsid w:val="00753278"/>
    <w:rsid w:val="0097538E"/>
    <w:rsid w:val="009A4E7D"/>
    <w:rsid w:val="009D2F94"/>
    <w:rsid w:val="00B67B6D"/>
    <w:rsid w:val="00D04E14"/>
    <w:rsid w:val="00D12F99"/>
    <w:rsid w:val="00D94D9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14</cp:revision>
  <dcterms:created xsi:type="dcterms:W3CDTF">2020-03-19T06:36:00Z</dcterms:created>
  <dcterms:modified xsi:type="dcterms:W3CDTF">2020-03-19T07:35:00Z</dcterms:modified>
</cp:coreProperties>
</file>